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西安文理学院关于开展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2020年和2021年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教学研究与改革专项项目结题验收的通知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各学院：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根据《西安文理学院关于公布2020年度教学研究与改革专项项目立项结果的通知（西文理校发〔20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 w:cs="仿宋"/>
          <w:sz w:val="32"/>
          <w:szCs w:val="32"/>
        </w:rPr>
        <w:t>号）、《西安文理学院关于公布202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年度教学研究与改革专项项目立项结果的通知》（西文理校发〔20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号）要求，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2020年和</w:t>
      </w: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</w:rPr>
        <w:t>年教学研究与改革专项项目即将结题和验收，为了做好以上工作，经研究，现将工作安排如下：</w:t>
      </w: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一、总体要求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请学院按照通知要求，做好教学研究与改革专项项目结题工作，务必做到统筹安排，严格程序，注重质量、讲求实效。</w:t>
      </w: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二、结题验收范围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年度教学研究与改革立项项目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和2021年度</w:t>
      </w:r>
      <w:r>
        <w:rPr>
          <w:rFonts w:hint="eastAsia" w:ascii="仿宋" w:hAnsi="仿宋" w:eastAsia="仿宋" w:cs="仿宋"/>
          <w:sz w:val="32"/>
          <w:szCs w:val="32"/>
        </w:rPr>
        <w:t>教学研究与改革立项项目（2021年度在线开放课程建设项目和SPOC课程建设项目除外）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（名单见附件1）。</w:t>
      </w:r>
      <w:bookmarkStart w:id="0" w:name="_GoBack"/>
      <w:bookmarkEnd w:id="0"/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三、材料准备</w:t>
      </w:r>
    </w:p>
    <w:p>
      <w:pPr>
        <w:ind w:firstLine="497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《结题表》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一式三份。</w:t>
      </w:r>
    </w:p>
    <w:p>
      <w:pPr>
        <w:ind w:firstLine="497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教育教学成果奖培育项目，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除《结题表》外</w:t>
      </w:r>
      <w:r>
        <w:rPr>
          <w:rFonts w:hint="eastAsia" w:ascii="仿宋" w:hAnsi="仿宋" w:eastAsia="仿宋" w:cs="仿宋"/>
          <w:sz w:val="32"/>
          <w:szCs w:val="32"/>
        </w:rPr>
        <w:t>同时提供相关支撑材料，并撰写提交成果总结报告。</w:t>
      </w:r>
    </w:p>
    <w:p>
      <w:pPr>
        <w:ind w:firstLine="497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3.教学团队建设项目需</w:t>
      </w:r>
      <w:r>
        <w:rPr>
          <w:rFonts w:hint="eastAsia" w:ascii="仿宋" w:hAnsi="仿宋" w:eastAsia="仿宋" w:cs="仿宋"/>
          <w:sz w:val="32"/>
          <w:szCs w:val="32"/>
        </w:rPr>
        <w:t>提交年度建设进展报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告及</w:t>
      </w:r>
      <w:r>
        <w:rPr>
          <w:rFonts w:hint="eastAsia" w:ascii="仿宋" w:hAnsi="仿宋" w:eastAsia="仿宋" w:cs="仿宋"/>
          <w:sz w:val="32"/>
          <w:szCs w:val="32"/>
        </w:rPr>
        <w:t>团队建设总结报告一份。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四、结题验收流程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（一）学院拟结题。学院根据结题要求组织对申报结题的项目进行验收并将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结题表和</w:t>
      </w:r>
      <w:r>
        <w:rPr>
          <w:rFonts w:hint="eastAsia" w:ascii="仿宋" w:hAnsi="仿宋" w:eastAsia="仿宋" w:cs="仿宋"/>
          <w:sz w:val="32"/>
          <w:szCs w:val="32"/>
        </w:rPr>
        <w:t>结题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验收汇总表</w:t>
      </w:r>
      <w:r>
        <w:rPr>
          <w:rFonts w:hint="eastAsia" w:ascii="仿宋" w:hAnsi="仿宋" w:eastAsia="仿宋" w:cs="仿宋"/>
          <w:sz w:val="32"/>
          <w:szCs w:val="32"/>
        </w:rPr>
        <w:t>（附件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12月22日之前</w:t>
      </w:r>
      <w:r>
        <w:rPr>
          <w:rFonts w:hint="eastAsia" w:ascii="仿宋" w:hAnsi="仿宋" w:eastAsia="仿宋" w:cs="仿宋"/>
          <w:sz w:val="32"/>
          <w:szCs w:val="32"/>
        </w:rPr>
        <w:t>报教务处。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（二）学校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评审</w:t>
      </w:r>
      <w:r>
        <w:rPr>
          <w:rFonts w:hint="eastAsia" w:ascii="仿宋" w:hAnsi="仿宋" w:eastAsia="仿宋" w:cs="仿宋"/>
          <w:sz w:val="32"/>
          <w:szCs w:val="32"/>
        </w:rPr>
        <w:t>公示。教务处对学院拟结题结果进行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分组评审</w:t>
      </w:r>
      <w:r>
        <w:rPr>
          <w:rFonts w:hint="eastAsia" w:ascii="仿宋" w:hAnsi="仿宋" w:eastAsia="仿宋" w:cs="仿宋"/>
          <w:sz w:val="32"/>
          <w:szCs w:val="32"/>
        </w:rPr>
        <w:t>并公示最终结果。</w:t>
      </w: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 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附件：1.教学研究与改革专项项目项目立项名单</w:t>
      </w:r>
    </w:p>
    <w:p>
      <w:pPr>
        <w:ind w:firstLine="1600" w:firstLineChars="5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2.结题表</w:t>
      </w:r>
    </w:p>
    <w:p>
      <w:pPr>
        <w:ind w:firstLine="1600" w:firstLineChars="5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.教学研究与改革专项项目结题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验收</w:t>
      </w:r>
      <w:r>
        <w:rPr>
          <w:rFonts w:hint="eastAsia" w:ascii="仿宋" w:hAnsi="仿宋" w:eastAsia="仿宋" w:cs="仿宋"/>
          <w:sz w:val="32"/>
          <w:szCs w:val="32"/>
        </w:rPr>
        <w:t>汇总表</w:t>
      </w: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4.延期结项申请表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</w:rPr>
        <w:t xml:space="preserve"> 教务处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</w:rPr>
        <w:t xml:space="preserve"> 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F20EFC"/>
    <w:rsid w:val="35DF303D"/>
    <w:rsid w:val="48370053"/>
    <w:rsid w:val="53542359"/>
    <w:rsid w:val="6BF20EFC"/>
    <w:rsid w:val="767C4FDD"/>
    <w:rsid w:val="7B255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2021-11-22T01:59:00Z</dcterms:created>
  <dc:creator>胡雅洁</dc:creator>
  <cp:lastModifiedBy>胡雅洁</cp:lastModifiedBy>
  <dcterms:modified xsi:type="dcterms:W3CDTF">2021-12-01T08:40:55Z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